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8" w:rsidRPr="003960A3" w:rsidRDefault="00244D50" w:rsidP="0013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</w:t>
      </w:r>
      <w:r w:rsidR="003960A3" w:rsidRPr="003960A3">
        <w:rPr>
          <w:rFonts w:ascii="Times New Roman" w:hAnsi="Times New Roman" w:cs="Times New Roman"/>
          <w:b/>
          <w:sz w:val="24"/>
          <w:szCs w:val="24"/>
        </w:rPr>
        <w:t>Й ЛИСТ</w:t>
      </w:r>
    </w:p>
    <w:p w:rsidR="00137ED9" w:rsidRDefault="0014648E" w:rsidP="0013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в целях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:rsidR="0014648E" w:rsidRDefault="0014648E" w:rsidP="00734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фактического воздействия</w:t>
      </w:r>
    </w:p>
    <w:p w:rsidR="00734CFF" w:rsidRDefault="00734CFF" w:rsidP="00734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84F" w:rsidRPr="00734CFF" w:rsidRDefault="00734CFF" w:rsidP="00176A0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4CF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0784F" w:rsidRPr="00734CFF">
        <w:rPr>
          <w:rFonts w:ascii="Times New Roman" w:hAnsi="Times New Roman" w:cs="Times New Roman"/>
          <w:sz w:val="24"/>
          <w:szCs w:val="24"/>
        </w:rPr>
        <w:t>Администрации города Реутов от 21.09.2018 № 295-ПА «Об утверждении Положения о проведении открытого аукциона в электронной форме на право размещения нестационарного торгового объекта на территории городского округа Реутов Московской области».</w:t>
      </w:r>
    </w:p>
    <w:p w:rsidR="00C0784F" w:rsidRDefault="00C0784F" w:rsidP="00C0784F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по электронной почте в виде прикреплённого файла, составленного (заполненного) по прилагаемой форме на адрес:</w:t>
      </w:r>
      <w:r w:rsidRPr="003960A3">
        <w:t xml:space="preserve"> </w:t>
      </w:r>
      <w:hyperlink r:id="rId4" w:history="1">
        <w:r w:rsidRPr="00AB333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960733">
          <w:rPr>
            <w:rStyle w:val="a7"/>
            <w:rFonts w:ascii="Times New Roman" w:hAnsi="Times New Roman" w:cs="Times New Roman"/>
            <w:sz w:val="24"/>
            <w:szCs w:val="24"/>
          </w:rPr>
          <w:t>304</w:t>
        </w:r>
        <w:r w:rsidRPr="00AB3333">
          <w:rPr>
            <w:rStyle w:val="a7"/>
            <w:rFonts w:ascii="Times New Roman" w:hAnsi="Times New Roman" w:cs="Times New Roman"/>
            <w:sz w:val="24"/>
            <w:szCs w:val="24"/>
          </w:rPr>
          <w:t>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0A3">
        <w:rPr>
          <w:rFonts w:ascii="Times New Roman" w:hAnsi="Times New Roman" w:cs="Times New Roman"/>
          <w:sz w:val="24"/>
          <w:szCs w:val="24"/>
        </w:rPr>
        <w:t>или на бумажном носителе нарочно по адресу:</w:t>
      </w:r>
      <w:r>
        <w:rPr>
          <w:rFonts w:ascii="Times New Roman" w:hAnsi="Times New Roman" w:cs="Times New Roman"/>
          <w:sz w:val="24"/>
          <w:szCs w:val="24"/>
        </w:rPr>
        <w:t xml:space="preserve">143966, Московская область, г. Реутов, ул. </w:t>
      </w:r>
      <w:r w:rsidRPr="003960A3">
        <w:rPr>
          <w:rFonts w:ascii="Times New Roman" w:hAnsi="Times New Roman" w:cs="Times New Roman"/>
          <w:sz w:val="24"/>
          <w:szCs w:val="24"/>
        </w:rPr>
        <w:t>Ленина, д.27,</w:t>
      </w:r>
      <w:r>
        <w:rPr>
          <w:rFonts w:ascii="Times New Roman" w:hAnsi="Times New Roman" w:cs="Times New Roman"/>
          <w:sz w:val="24"/>
          <w:szCs w:val="24"/>
        </w:rPr>
        <w:t xml:space="preserve"> каб.304, </w:t>
      </w:r>
      <w:r w:rsidRPr="003960A3">
        <w:rPr>
          <w:rFonts w:ascii="Times New Roman" w:hAnsi="Times New Roman" w:cs="Times New Roman"/>
          <w:sz w:val="24"/>
          <w:szCs w:val="24"/>
        </w:rPr>
        <w:t>Экономическое управление 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BA0DC5">
        <w:rPr>
          <w:rFonts w:ascii="Times New Roman" w:hAnsi="Times New Roman" w:cs="Times New Roman"/>
          <w:sz w:val="24"/>
          <w:szCs w:val="24"/>
        </w:rPr>
        <w:t>24</w:t>
      </w:r>
      <w:r w:rsidR="00BD3189"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C0784F" w:rsidRDefault="00C0784F" w:rsidP="00C0784F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Эксперты не будут иметь возможность проанали</w:t>
      </w:r>
      <w:r w:rsidR="00E13BE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зировать позиции, направленные в Экономическое управление Администрации городского округа Реутов после указанного срока или направленные не в соответствии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 настоящей формой.</w:t>
      </w:r>
    </w:p>
    <w:p w:rsidR="00137ED9" w:rsidRDefault="00137ED9" w:rsidP="00137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1A0CFD" w:rsidTr="007A321F">
        <w:tc>
          <w:tcPr>
            <w:tcW w:w="9571" w:type="dxa"/>
            <w:gridSpan w:val="2"/>
          </w:tcPr>
          <w:p w:rsidR="001A0CFD" w:rsidRPr="00442423" w:rsidRDefault="00442423" w:rsidP="0013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A0CFD" w:rsidTr="001A0CFD">
        <w:tc>
          <w:tcPr>
            <w:tcW w:w="4785" w:type="dxa"/>
          </w:tcPr>
          <w:p w:rsidR="001A0CFD" w:rsidRPr="00442423" w:rsidRDefault="00442423" w:rsidP="00137E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i/>
                <w:sz w:val="24"/>
                <w:szCs w:val="24"/>
              </w:rPr>
              <w:t>По Вашему желанию укажите:</w:t>
            </w:r>
          </w:p>
          <w:p w:rsidR="00442423" w:rsidRDefault="00442423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86" w:type="dxa"/>
          </w:tcPr>
          <w:p w:rsidR="001A0CFD" w:rsidRDefault="001A0CFD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  <w:p w:rsidR="003A0222" w:rsidRDefault="003A0222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3A0222" w:rsidRDefault="003A0222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3A0222" w:rsidRDefault="003A0222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3A0222" w:rsidRDefault="003A0222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13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муниципальному нормативному правовому акту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>Обоснованы ли нормы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, содержащиеся в муниципальном нормативном правовом акте?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Default="00442423" w:rsidP="0013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23" w:rsidRPr="00442423" w:rsidRDefault="00442423" w:rsidP="0013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Опишите издержки, которые несут субъекты общественных отношений в связи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регулированием (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по возможности дайте количественную оценку).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Default="00442423" w:rsidP="0013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93E" w:rsidRPr="00442423" w:rsidRDefault="00B6393E" w:rsidP="0013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23" w:rsidRPr="00B6393E" w:rsidTr="008D18CE">
        <w:tc>
          <w:tcPr>
            <w:tcW w:w="9571" w:type="dxa"/>
            <w:gridSpan w:val="2"/>
          </w:tcPr>
          <w:p w:rsidR="00442423" w:rsidRP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. Существуют ли на Ваш взгляд, иные наиболее эффективные и менее затратные для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 Реутов, а также субъектов предпринимательской и инвестиционной деятельности варианты регулирования? Если да, приведите варианты, обосновав каждый их них.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P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обоснования по каждому указанному положению.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37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Оцените, достигаются ли в процессе действия муниципального нормативного правового акта заявленные цели 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 Считаете ли Вы, что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существует необходимость отменить или изменить муниципальный нормативный правовой акт или отдельные его положения? Если да, укажите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 и приведите обоснования.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Иные предложения и замечание, которые, по Вашему мнению, целесообразно учесть в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рамках оценки фактического воз</w:t>
            </w:r>
            <w:r w:rsidR="00832E0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832F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нормативного правового акта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28" w:rsidRDefault="008B0228" w:rsidP="0013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CFD" w:rsidRPr="00B6393E" w:rsidRDefault="001A0CFD" w:rsidP="00137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A0CFD" w:rsidRPr="00B6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A3"/>
    <w:rsid w:val="000E6A5E"/>
    <w:rsid w:val="00137ED9"/>
    <w:rsid w:val="0014648E"/>
    <w:rsid w:val="00176A0B"/>
    <w:rsid w:val="001A0CFD"/>
    <w:rsid w:val="00244D50"/>
    <w:rsid w:val="003960A3"/>
    <w:rsid w:val="003A0222"/>
    <w:rsid w:val="00442423"/>
    <w:rsid w:val="00465465"/>
    <w:rsid w:val="004D18B0"/>
    <w:rsid w:val="006D08C3"/>
    <w:rsid w:val="00734CFF"/>
    <w:rsid w:val="007B0944"/>
    <w:rsid w:val="00832E04"/>
    <w:rsid w:val="00832F27"/>
    <w:rsid w:val="008B0228"/>
    <w:rsid w:val="009103EE"/>
    <w:rsid w:val="00A2162E"/>
    <w:rsid w:val="00B1434A"/>
    <w:rsid w:val="00B6393E"/>
    <w:rsid w:val="00BA0DC5"/>
    <w:rsid w:val="00BB3594"/>
    <w:rsid w:val="00BD3189"/>
    <w:rsid w:val="00C0784F"/>
    <w:rsid w:val="00CD65FC"/>
    <w:rsid w:val="00CD6DAB"/>
    <w:rsid w:val="00DF2CF2"/>
    <w:rsid w:val="00E13BE7"/>
    <w:rsid w:val="00E22A2E"/>
    <w:rsid w:val="00F542F8"/>
    <w:rsid w:val="00F5776C"/>
    <w:rsid w:val="00F62BCA"/>
    <w:rsid w:val="00F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F2015-23BE-45FA-89F5-CBB65AA2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2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6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37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r3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Косиельнюк И.С.</cp:lastModifiedBy>
  <cp:revision>6</cp:revision>
  <cp:lastPrinted>2019-11-12T12:54:00Z</cp:lastPrinted>
  <dcterms:created xsi:type="dcterms:W3CDTF">2019-09-24T14:37:00Z</dcterms:created>
  <dcterms:modified xsi:type="dcterms:W3CDTF">2019-11-14T13:28:00Z</dcterms:modified>
</cp:coreProperties>
</file>